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E8" w:rsidRDefault="00A653E8" w:rsidP="00A653E8">
      <w:pPr>
        <w:jc w:val="center"/>
        <w:rPr>
          <w:rFonts w:ascii="Times New Roman" w:hAnsi="Times New Roman"/>
          <w:b/>
          <w:bCs/>
          <w:sz w:val="28"/>
          <w:szCs w:val="28"/>
        </w:rPr>
      </w:pPr>
      <w:r>
        <w:rPr>
          <w:rFonts w:ascii="Times New Roman" w:hAnsi="Times New Roman"/>
          <w:b/>
          <w:bCs/>
          <w:sz w:val="28"/>
          <w:szCs w:val="28"/>
        </w:rPr>
        <w:t>CIA Meeting</w:t>
      </w:r>
    </w:p>
    <w:p w:rsidR="00A653E8" w:rsidRDefault="00A653E8" w:rsidP="00A653E8">
      <w:pPr>
        <w:jc w:val="center"/>
        <w:rPr>
          <w:rFonts w:ascii="Times New Roman" w:hAnsi="Times New Roman"/>
          <w:b/>
          <w:bCs/>
          <w:sz w:val="24"/>
          <w:szCs w:val="24"/>
        </w:rPr>
      </w:pPr>
      <w:r>
        <w:rPr>
          <w:rFonts w:ascii="Times New Roman" w:hAnsi="Times New Roman"/>
          <w:b/>
          <w:bCs/>
          <w:sz w:val="24"/>
          <w:szCs w:val="24"/>
        </w:rPr>
        <w:t>Friday, Nov</w:t>
      </w:r>
      <w:r w:rsidR="00A56F99">
        <w:rPr>
          <w:rFonts w:ascii="Times New Roman" w:hAnsi="Times New Roman"/>
          <w:b/>
          <w:bCs/>
          <w:sz w:val="24"/>
          <w:szCs w:val="24"/>
        </w:rPr>
        <w:t>ember</w:t>
      </w:r>
      <w:r>
        <w:rPr>
          <w:rFonts w:ascii="Times New Roman" w:hAnsi="Times New Roman"/>
          <w:b/>
          <w:bCs/>
          <w:sz w:val="24"/>
          <w:szCs w:val="24"/>
        </w:rPr>
        <w:t xml:space="preserve"> 15, 2013</w:t>
      </w:r>
    </w:p>
    <w:p w:rsidR="00A653E8" w:rsidRDefault="00A653E8" w:rsidP="00A653E8">
      <w:pPr>
        <w:jc w:val="center"/>
        <w:rPr>
          <w:rFonts w:ascii="Times New Roman" w:hAnsi="Times New Roman"/>
          <w:b/>
          <w:bCs/>
          <w:sz w:val="24"/>
          <w:szCs w:val="24"/>
        </w:rPr>
      </w:pPr>
      <w:r>
        <w:rPr>
          <w:rFonts w:ascii="Times New Roman" w:hAnsi="Times New Roman"/>
          <w:b/>
          <w:bCs/>
          <w:sz w:val="24"/>
          <w:szCs w:val="24"/>
        </w:rPr>
        <w:t>10:30am – 11:45am</w:t>
      </w:r>
    </w:p>
    <w:p w:rsidR="00A653E8" w:rsidRDefault="00A653E8" w:rsidP="00A653E8">
      <w:pPr>
        <w:jc w:val="center"/>
        <w:rPr>
          <w:rFonts w:ascii="Times New Roman" w:hAnsi="Times New Roman"/>
          <w:b/>
          <w:bCs/>
          <w:sz w:val="24"/>
          <w:szCs w:val="24"/>
        </w:rPr>
      </w:pPr>
      <w:r>
        <w:rPr>
          <w:rFonts w:ascii="Times New Roman" w:hAnsi="Times New Roman"/>
          <w:b/>
          <w:bCs/>
          <w:sz w:val="24"/>
          <w:szCs w:val="24"/>
        </w:rPr>
        <w:t xml:space="preserve"> BA 524</w:t>
      </w:r>
    </w:p>
    <w:p w:rsidR="007255C6" w:rsidRPr="00CE732D" w:rsidRDefault="00A31F16" w:rsidP="007255C6">
      <w:pPr>
        <w:rPr>
          <w:rFonts w:ascii="Times New Roman" w:hAnsi="Times New Roman"/>
          <w:bCs/>
          <w:sz w:val="24"/>
          <w:szCs w:val="24"/>
        </w:rPr>
      </w:pPr>
      <w:r>
        <w:rPr>
          <w:rFonts w:ascii="Times New Roman" w:hAnsi="Times New Roman"/>
          <w:b/>
          <w:bCs/>
          <w:sz w:val="24"/>
          <w:szCs w:val="24"/>
          <w:u w:val="single"/>
        </w:rPr>
        <w:t>Present:</w:t>
      </w:r>
      <w:r>
        <w:rPr>
          <w:rFonts w:ascii="Times New Roman" w:hAnsi="Times New Roman"/>
          <w:b/>
          <w:bCs/>
          <w:sz w:val="24"/>
          <w:szCs w:val="24"/>
        </w:rPr>
        <w:t xml:space="preserve"> </w:t>
      </w:r>
      <w:r w:rsidR="007255C6" w:rsidRPr="00CE732D">
        <w:rPr>
          <w:rFonts w:ascii="Times New Roman" w:hAnsi="Times New Roman"/>
          <w:bCs/>
          <w:sz w:val="24"/>
          <w:szCs w:val="24"/>
        </w:rPr>
        <w:t>Betsy Desy, Lori Baker, Pam Sukalski, Wiji Wijesiri, Monica Miller, Sangnyeol Jung, Alan Matzner, Christine Olson, Nadine Schmidt, Linda Nels</w:t>
      </w:r>
      <w:r>
        <w:rPr>
          <w:rFonts w:ascii="Times New Roman" w:hAnsi="Times New Roman"/>
          <w:bCs/>
          <w:sz w:val="24"/>
          <w:szCs w:val="24"/>
        </w:rPr>
        <w:t>on, Jan Loft, Jay Brown, Marcia Beukelman</w:t>
      </w:r>
    </w:p>
    <w:p w:rsidR="007255C6" w:rsidRDefault="007255C6" w:rsidP="007255C6">
      <w:pPr>
        <w:rPr>
          <w:rFonts w:ascii="Times New Roman" w:hAnsi="Times New Roman"/>
          <w:bCs/>
          <w:sz w:val="24"/>
          <w:szCs w:val="24"/>
        </w:rPr>
      </w:pPr>
      <w:r>
        <w:rPr>
          <w:rFonts w:ascii="Times New Roman" w:hAnsi="Times New Roman"/>
          <w:b/>
          <w:bCs/>
          <w:sz w:val="24"/>
          <w:szCs w:val="24"/>
          <w:u w:val="single"/>
        </w:rPr>
        <w:t>Absent:</w:t>
      </w:r>
      <w:r>
        <w:rPr>
          <w:rFonts w:ascii="Times New Roman" w:hAnsi="Times New Roman"/>
          <w:b/>
          <w:bCs/>
          <w:sz w:val="24"/>
          <w:szCs w:val="24"/>
        </w:rPr>
        <w:t xml:space="preserve"> </w:t>
      </w:r>
      <w:r w:rsidR="00A31F16">
        <w:rPr>
          <w:rFonts w:ascii="Times New Roman" w:hAnsi="Times New Roman"/>
          <w:bCs/>
          <w:sz w:val="24"/>
          <w:szCs w:val="24"/>
        </w:rPr>
        <w:t>Jane Wrede, Michael Cheng, Rhond</w:t>
      </w:r>
      <w:r w:rsidR="00D95561">
        <w:rPr>
          <w:rFonts w:ascii="Times New Roman" w:hAnsi="Times New Roman"/>
          <w:bCs/>
          <w:sz w:val="24"/>
          <w:szCs w:val="24"/>
        </w:rPr>
        <w:t xml:space="preserve">a Bonnstetter and Carrie Hansen, </w:t>
      </w:r>
      <w:r>
        <w:rPr>
          <w:rFonts w:ascii="Times New Roman" w:hAnsi="Times New Roman"/>
          <w:bCs/>
          <w:sz w:val="24"/>
          <w:szCs w:val="24"/>
        </w:rPr>
        <w:t xml:space="preserve">Scott Crowell, and Mike Rich. </w:t>
      </w:r>
      <w:r w:rsidR="00A31F16">
        <w:rPr>
          <w:rFonts w:ascii="Times New Roman" w:hAnsi="Times New Roman"/>
          <w:bCs/>
          <w:sz w:val="24"/>
          <w:szCs w:val="24"/>
        </w:rPr>
        <w:t>.</w:t>
      </w:r>
    </w:p>
    <w:p w:rsidR="00A653E8" w:rsidRDefault="00012D80" w:rsidP="00A653E8">
      <w:pPr>
        <w:rPr>
          <w:rFonts w:ascii="Times New Roman" w:hAnsi="Times New Roman"/>
          <w:b/>
          <w:bCs/>
          <w:sz w:val="24"/>
          <w:szCs w:val="24"/>
        </w:rPr>
      </w:pPr>
      <w:r>
        <w:rPr>
          <w:rFonts w:ascii="Times New Roman" w:hAnsi="Times New Roman"/>
          <w:b/>
          <w:bCs/>
          <w:sz w:val="24"/>
          <w:szCs w:val="24"/>
        </w:rPr>
        <w:t>Add: We now have the December 1</w:t>
      </w:r>
      <w:r w:rsidRPr="00012D80">
        <w:rPr>
          <w:rFonts w:ascii="Times New Roman" w:hAnsi="Times New Roman"/>
          <w:b/>
          <w:bCs/>
          <w:sz w:val="24"/>
          <w:szCs w:val="24"/>
          <w:vertAlign w:val="superscript"/>
        </w:rPr>
        <w:t>st</w:t>
      </w:r>
      <w:r>
        <w:rPr>
          <w:rFonts w:ascii="Times New Roman" w:hAnsi="Times New Roman"/>
          <w:b/>
          <w:bCs/>
          <w:sz w:val="24"/>
          <w:szCs w:val="24"/>
        </w:rPr>
        <w:t xml:space="preserve"> Assessment mini-grants round c</w:t>
      </w:r>
      <w:r w:rsidR="00364DB1">
        <w:rPr>
          <w:rFonts w:ascii="Times New Roman" w:hAnsi="Times New Roman"/>
          <w:b/>
          <w:bCs/>
          <w:sz w:val="24"/>
          <w:szCs w:val="24"/>
        </w:rPr>
        <w:t>oming up. Please spread the word</w:t>
      </w:r>
      <w:r>
        <w:rPr>
          <w:rFonts w:ascii="Times New Roman" w:hAnsi="Times New Roman"/>
          <w:b/>
          <w:bCs/>
          <w:sz w:val="24"/>
          <w:szCs w:val="24"/>
        </w:rPr>
        <w:t>, share with your colleagues</w:t>
      </w:r>
      <w:r w:rsidR="00364DB1">
        <w:rPr>
          <w:rFonts w:ascii="Times New Roman" w:hAnsi="Times New Roman"/>
          <w:b/>
          <w:bCs/>
          <w:sz w:val="24"/>
          <w:szCs w:val="24"/>
        </w:rPr>
        <w:t xml:space="preserve">, </w:t>
      </w:r>
      <w:r w:rsidRPr="00364DB1">
        <w:rPr>
          <w:rFonts w:ascii="Times New Roman" w:hAnsi="Times New Roman"/>
          <w:b/>
          <w:bCs/>
          <w:sz w:val="24"/>
          <w:szCs w:val="24"/>
          <w:u w:val="single"/>
        </w:rPr>
        <w:t>including everyone</w:t>
      </w:r>
      <w:r>
        <w:rPr>
          <w:rFonts w:ascii="Times New Roman" w:hAnsi="Times New Roman"/>
          <w:b/>
          <w:bCs/>
          <w:sz w:val="24"/>
          <w:szCs w:val="24"/>
        </w:rPr>
        <w:t xml:space="preserve">, not just traditional teaching faculty. </w:t>
      </w:r>
    </w:p>
    <w:p w:rsidR="00A653E8" w:rsidRDefault="00A653E8" w:rsidP="00A653E8">
      <w:pPr>
        <w:rPr>
          <w:rFonts w:ascii="Times New Roman" w:hAnsi="Times New Roman"/>
          <w:b/>
          <w:bCs/>
          <w:sz w:val="24"/>
          <w:szCs w:val="24"/>
        </w:rPr>
      </w:pPr>
      <w:r>
        <w:rPr>
          <w:rFonts w:ascii="Times New Roman" w:hAnsi="Times New Roman"/>
          <w:b/>
          <w:bCs/>
          <w:sz w:val="24"/>
          <w:szCs w:val="24"/>
        </w:rPr>
        <w:t>Action Items:</w:t>
      </w:r>
    </w:p>
    <w:p w:rsidR="00A653E8" w:rsidRPr="005C0EA5" w:rsidRDefault="00A653E8" w:rsidP="00A653E8">
      <w:pPr>
        <w:pStyle w:val="ListParagraph"/>
        <w:numPr>
          <w:ilvl w:val="0"/>
          <w:numId w:val="1"/>
        </w:numPr>
        <w:spacing w:after="0" w:line="240" w:lineRule="auto"/>
        <w:rPr>
          <w:rFonts w:ascii="Times New Roman" w:hAnsi="Times New Roman"/>
          <w:b/>
          <w:sz w:val="24"/>
          <w:szCs w:val="24"/>
          <w:u w:val="single"/>
        </w:rPr>
      </w:pPr>
      <w:r w:rsidRPr="005C0EA5">
        <w:rPr>
          <w:rFonts w:ascii="Times New Roman" w:hAnsi="Times New Roman"/>
          <w:b/>
          <w:sz w:val="24"/>
          <w:szCs w:val="24"/>
          <w:u w:val="single"/>
        </w:rPr>
        <w:t>Lunch and Learns---reflections and plan for Spring 2014</w:t>
      </w:r>
    </w:p>
    <w:p w:rsidR="00A653E8" w:rsidRDefault="00D37953" w:rsidP="00A653E8">
      <w:pPr>
        <w:pStyle w:val="ListParagraph"/>
        <w:numPr>
          <w:ilvl w:val="0"/>
          <w:numId w:val="2"/>
        </w:numPr>
        <w:spacing w:after="0" w:line="240" w:lineRule="auto"/>
        <w:rPr>
          <w:rFonts w:ascii="Times New Roman" w:hAnsi="Times New Roman"/>
          <w:sz w:val="24"/>
          <w:szCs w:val="24"/>
        </w:rPr>
      </w:pPr>
      <w:r w:rsidRPr="005C0EA5">
        <w:rPr>
          <w:rFonts w:ascii="Times New Roman" w:hAnsi="Times New Roman"/>
          <w:sz w:val="24"/>
          <w:szCs w:val="24"/>
          <w:u w:val="single"/>
        </w:rPr>
        <w:t xml:space="preserve">Attendance </w:t>
      </w:r>
      <w:r w:rsidR="00A653E8" w:rsidRPr="005C0EA5">
        <w:rPr>
          <w:rFonts w:ascii="Times New Roman" w:hAnsi="Times New Roman"/>
          <w:sz w:val="24"/>
          <w:szCs w:val="24"/>
          <w:u w:val="single"/>
        </w:rPr>
        <w:t>at Fall 2013 L&amp;Ls</w:t>
      </w:r>
      <w:r w:rsidRPr="005C0EA5">
        <w:rPr>
          <w:rFonts w:ascii="Times New Roman" w:hAnsi="Times New Roman"/>
          <w:sz w:val="24"/>
          <w:szCs w:val="24"/>
          <w:u w:val="single"/>
        </w:rPr>
        <w:t>:</w:t>
      </w:r>
      <w:r>
        <w:rPr>
          <w:rFonts w:ascii="Times New Roman" w:hAnsi="Times New Roman"/>
          <w:sz w:val="24"/>
          <w:szCs w:val="24"/>
        </w:rPr>
        <w:t xml:space="preserve">  Approximately 22 in attendance for 1</w:t>
      </w:r>
      <w:r>
        <w:rPr>
          <w:rFonts w:ascii="Times New Roman" w:hAnsi="Times New Roman"/>
          <w:sz w:val="24"/>
          <w:szCs w:val="24"/>
          <w:vertAlign w:val="superscript"/>
        </w:rPr>
        <w:t xml:space="preserve">st </w:t>
      </w:r>
      <w:r w:rsidR="00CC3373">
        <w:rPr>
          <w:rFonts w:ascii="Times New Roman" w:hAnsi="Times New Roman"/>
          <w:sz w:val="24"/>
          <w:szCs w:val="24"/>
        </w:rPr>
        <w:t>presentation, 24 in</w:t>
      </w:r>
      <w:r>
        <w:rPr>
          <w:rFonts w:ascii="Times New Roman" w:hAnsi="Times New Roman"/>
          <w:sz w:val="24"/>
          <w:szCs w:val="24"/>
        </w:rPr>
        <w:t xml:space="preserve"> attendance for second presentation, and unfortunately not many “non-presenters” and/or </w:t>
      </w:r>
      <w:r w:rsidR="00CC3373">
        <w:rPr>
          <w:rFonts w:ascii="Times New Roman" w:hAnsi="Times New Roman"/>
          <w:sz w:val="24"/>
          <w:szCs w:val="24"/>
        </w:rPr>
        <w:t>non-</w:t>
      </w:r>
      <w:r>
        <w:rPr>
          <w:rFonts w:ascii="Times New Roman" w:hAnsi="Times New Roman"/>
          <w:sz w:val="24"/>
          <w:szCs w:val="24"/>
        </w:rPr>
        <w:t>CIA members at the 3</w:t>
      </w:r>
      <w:r w:rsidRPr="00D37953">
        <w:rPr>
          <w:rFonts w:ascii="Times New Roman" w:hAnsi="Times New Roman"/>
          <w:sz w:val="24"/>
          <w:szCs w:val="24"/>
          <w:vertAlign w:val="superscript"/>
        </w:rPr>
        <w:t>rd</w:t>
      </w:r>
      <w:r>
        <w:rPr>
          <w:rFonts w:ascii="Times New Roman" w:hAnsi="Times New Roman"/>
          <w:sz w:val="24"/>
          <w:szCs w:val="24"/>
        </w:rPr>
        <w:t xml:space="preserve"> presentation. </w:t>
      </w:r>
    </w:p>
    <w:p w:rsidR="00364DB1" w:rsidRPr="008C1227" w:rsidRDefault="00A653E8" w:rsidP="00A653E8">
      <w:pPr>
        <w:pStyle w:val="ListParagraph"/>
        <w:numPr>
          <w:ilvl w:val="0"/>
          <w:numId w:val="2"/>
        </w:numPr>
        <w:spacing w:after="0" w:line="240" w:lineRule="auto"/>
        <w:rPr>
          <w:rFonts w:ascii="Times New Roman" w:hAnsi="Times New Roman"/>
          <w:sz w:val="24"/>
          <w:szCs w:val="24"/>
        </w:rPr>
      </w:pPr>
      <w:r w:rsidRPr="008C1227">
        <w:rPr>
          <w:rFonts w:ascii="Times New Roman" w:hAnsi="Times New Roman"/>
          <w:sz w:val="24"/>
          <w:szCs w:val="24"/>
          <w:u w:val="single"/>
        </w:rPr>
        <w:t>How do we increase attendance numbers and diversity of audience?</w:t>
      </w:r>
      <w:r w:rsidR="00D37953" w:rsidRPr="008C1227">
        <w:rPr>
          <w:rFonts w:ascii="Times New Roman" w:hAnsi="Times New Roman"/>
          <w:sz w:val="24"/>
          <w:szCs w:val="24"/>
        </w:rPr>
        <w:t xml:space="preserve"> There was considerable discussion on room locations, more email “reminders,” knowing that posters get lost in the </w:t>
      </w:r>
      <w:r w:rsidR="00CC3373">
        <w:rPr>
          <w:rFonts w:ascii="Times New Roman" w:hAnsi="Times New Roman"/>
          <w:sz w:val="24"/>
          <w:szCs w:val="24"/>
        </w:rPr>
        <w:t>“</w:t>
      </w:r>
      <w:r w:rsidR="00D37953" w:rsidRPr="008C1227">
        <w:rPr>
          <w:rFonts w:ascii="Times New Roman" w:hAnsi="Times New Roman"/>
          <w:sz w:val="24"/>
          <w:szCs w:val="24"/>
        </w:rPr>
        <w:t>wall of posters</w:t>
      </w:r>
      <w:r w:rsidR="00CC3373">
        <w:rPr>
          <w:rFonts w:ascii="Times New Roman" w:hAnsi="Times New Roman"/>
          <w:sz w:val="24"/>
          <w:szCs w:val="24"/>
        </w:rPr>
        <w:t>”</w:t>
      </w:r>
      <w:r w:rsidR="00D37953" w:rsidRPr="008C1227">
        <w:rPr>
          <w:rFonts w:ascii="Times New Roman" w:hAnsi="Times New Roman"/>
          <w:sz w:val="24"/>
          <w:szCs w:val="24"/>
        </w:rPr>
        <w:t xml:space="preserve">, </w:t>
      </w:r>
      <w:r w:rsidR="00CC3373">
        <w:rPr>
          <w:rFonts w:ascii="Times New Roman" w:hAnsi="Times New Roman"/>
          <w:sz w:val="24"/>
          <w:szCs w:val="24"/>
        </w:rPr>
        <w:t xml:space="preserve">do </w:t>
      </w:r>
      <w:r w:rsidR="00D37953" w:rsidRPr="008C1227">
        <w:rPr>
          <w:rFonts w:ascii="Times New Roman" w:hAnsi="Times New Roman"/>
          <w:sz w:val="24"/>
          <w:szCs w:val="24"/>
        </w:rPr>
        <w:t xml:space="preserve">more than SMSU Today, etc. Are the topics too </w:t>
      </w:r>
      <w:r w:rsidR="00CC3373">
        <w:rPr>
          <w:rFonts w:ascii="Times New Roman" w:hAnsi="Times New Roman"/>
          <w:sz w:val="24"/>
          <w:szCs w:val="24"/>
        </w:rPr>
        <w:t>“</w:t>
      </w:r>
      <w:r w:rsidR="00D37953" w:rsidRPr="008C1227">
        <w:rPr>
          <w:rFonts w:ascii="Times New Roman" w:hAnsi="Times New Roman"/>
          <w:sz w:val="24"/>
          <w:szCs w:val="24"/>
        </w:rPr>
        <w:t>academically</w:t>
      </w:r>
      <w:r w:rsidR="00CC3373">
        <w:rPr>
          <w:rFonts w:ascii="Times New Roman" w:hAnsi="Times New Roman"/>
          <w:sz w:val="24"/>
          <w:szCs w:val="24"/>
        </w:rPr>
        <w:t>”</w:t>
      </w:r>
      <w:r w:rsidR="00D37953" w:rsidRPr="008C1227">
        <w:rPr>
          <w:rFonts w:ascii="Times New Roman" w:hAnsi="Times New Roman"/>
          <w:sz w:val="24"/>
          <w:szCs w:val="24"/>
        </w:rPr>
        <w:t xml:space="preserve"> related? Would folks from other areas learn much or gain much from som</w:t>
      </w:r>
      <w:r w:rsidR="00CC3373">
        <w:rPr>
          <w:rFonts w:ascii="Times New Roman" w:hAnsi="Times New Roman"/>
          <w:sz w:val="24"/>
          <w:szCs w:val="24"/>
        </w:rPr>
        <w:t>e of the academics heavy topics?</w:t>
      </w:r>
      <w:r w:rsidR="00D37953" w:rsidRPr="008C1227">
        <w:rPr>
          <w:rFonts w:ascii="Times New Roman" w:hAnsi="Times New Roman"/>
          <w:sz w:val="24"/>
          <w:szCs w:val="24"/>
        </w:rPr>
        <w:t xml:space="preserve"> </w:t>
      </w:r>
      <w:r w:rsidR="005C0EA5" w:rsidRPr="008C1227">
        <w:rPr>
          <w:rFonts w:ascii="Times New Roman" w:hAnsi="Times New Roman"/>
          <w:sz w:val="24"/>
          <w:szCs w:val="24"/>
        </w:rPr>
        <w:t>There was brainstorming on topics that are more inclusive and perhaps more interac</w:t>
      </w:r>
      <w:r w:rsidR="00CC3373">
        <w:rPr>
          <w:rFonts w:ascii="Times New Roman" w:hAnsi="Times New Roman"/>
          <w:sz w:val="24"/>
          <w:szCs w:val="24"/>
        </w:rPr>
        <w:t xml:space="preserve">tive. </w:t>
      </w:r>
      <w:r w:rsidR="005C0EA5" w:rsidRPr="008C1227">
        <w:rPr>
          <w:rFonts w:ascii="Times New Roman" w:hAnsi="Times New Roman"/>
          <w:sz w:val="24"/>
          <w:szCs w:val="24"/>
        </w:rPr>
        <w:t>What are the goals of t</w:t>
      </w:r>
      <w:r w:rsidR="00CC3373">
        <w:rPr>
          <w:rFonts w:ascii="Times New Roman" w:hAnsi="Times New Roman"/>
          <w:sz w:val="24"/>
          <w:szCs w:val="24"/>
        </w:rPr>
        <w:t>he Lunch ‘n’ Learns, what do we</w:t>
      </w:r>
      <w:r w:rsidR="005C0EA5" w:rsidRPr="008C1227">
        <w:rPr>
          <w:rFonts w:ascii="Times New Roman" w:hAnsi="Times New Roman"/>
          <w:sz w:val="24"/>
          <w:szCs w:val="24"/>
        </w:rPr>
        <w:t xml:space="preserve"> want to achieve? More of a dialogue if data is being used? (NSSE data </w:t>
      </w:r>
      <w:r w:rsidR="00A1387B" w:rsidRPr="008C1227">
        <w:rPr>
          <w:rFonts w:ascii="Times New Roman" w:hAnsi="Times New Roman"/>
          <w:sz w:val="24"/>
          <w:szCs w:val="24"/>
        </w:rPr>
        <w:t xml:space="preserve">presentation, </w:t>
      </w:r>
      <w:r w:rsidR="005C0EA5" w:rsidRPr="008C1227">
        <w:rPr>
          <w:rFonts w:ascii="Times New Roman" w:hAnsi="Times New Roman"/>
          <w:sz w:val="24"/>
          <w:szCs w:val="24"/>
        </w:rPr>
        <w:t xml:space="preserve">for example). </w:t>
      </w:r>
      <w:r w:rsidR="00A1387B" w:rsidRPr="008C1227">
        <w:rPr>
          <w:rFonts w:ascii="Times New Roman" w:hAnsi="Times New Roman"/>
          <w:sz w:val="24"/>
          <w:szCs w:val="24"/>
        </w:rPr>
        <w:t>People do want to hear things but t</w:t>
      </w:r>
      <w:r w:rsidR="00364DB1" w:rsidRPr="008C1227">
        <w:rPr>
          <w:rFonts w:ascii="Times New Roman" w:hAnsi="Times New Roman"/>
          <w:sz w:val="24"/>
          <w:szCs w:val="24"/>
        </w:rPr>
        <w:t>hey may also wish to contribute, to share and interact.</w:t>
      </w:r>
      <w:r w:rsidR="00A1387B" w:rsidRPr="008C1227">
        <w:rPr>
          <w:rFonts w:ascii="Times New Roman" w:hAnsi="Times New Roman"/>
          <w:sz w:val="24"/>
          <w:szCs w:val="24"/>
        </w:rPr>
        <w:t xml:space="preserve"> </w:t>
      </w:r>
      <w:r w:rsidR="00133901" w:rsidRPr="008C1227">
        <w:rPr>
          <w:rFonts w:ascii="Times New Roman" w:hAnsi="Times New Roman"/>
          <w:sz w:val="24"/>
          <w:szCs w:val="24"/>
        </w:rPr>
        <w:t>For the Lunch ‘n’ Learns later in the spring semester could we have a panel of students and faculty together to talk about NSSE type things, but make the sub-points relevant to the students and to the faculty</w:t>
      </w:r>
      <w:r w:rsidR="00364DB1" w:rsidRPr="008C1227">
        <w:rPr>
          <w:rFonts w:ascii="Times New Roman" w:hAnsi="Times New Roman"/>
          <w:sz w:val="24"/>
          <w:szCs w:val="24"/>
        </w:rPr>
        <w:t>?</w:t>
      </w:r>
      <w:r w:rsidR="00133901" w:rsidRPr="008C1227">
        <w:rPr>
          <w:rFonts w:ascii="Times New Roman" w:hAnsi="Times New Roman"/>
          <w:sz w:val="24"/>
          <w:szCs w:val="24"/>
        </w:rPr>
        <w:t xml:space="preserve"> </w:t>
      </w:r>
      <w:r w:rsidR="006B14FE" w:rsidRPr="008C1227">
        <w:rPr>
          <w:rFonts w:ascii="Times New Roman" w:hAnsi="Times New Roman"/>
          <w:sz w:val="24"/>
          <w:szCs w:val="24"/>
        </w:rPr>
        <w:t xml:space="preserve">Maybe highlight how people “are SMSU.” What are people doing to “be” SMSU? This would be a very inclusive topic because all areas of the campus are involved with I AM SMSU preparing for the HLC. </w:t>
      </w:r>
      <w:r w:rsidR="00364DB1" w:rsidRPr="008C1227">
        <w:rPr>
          <w:rFonts w:ascii="Times New Roman" w:hAnsi="Times New Roman"/>
          <w:sz w:val="24"/>
          <w:szCs w:val="24"/>
          <w:u w:val="single"/>
        </w:rPr>
        <w:t>Please send to Betsy ideas and suggestions for Lunch ‘n’ Learns.</w:t>
      </w:r>
      <w:r w:rsidR="00364DB1" w:rsidRPr="008C1227">
        <w:rPr>
          <w:rFonts w:ascii="Times New Roman" w:hAnsi="Times New Roman"/>
          <w:sz w:val="24"/>
          <w:szCs w:val="24"/>
        </w:rPr>
        <w:t xml:space="preserve"> Betsy will share as they come in; this will prevent the CIA for hearing about the ideas for the first time at a meeting. Betsy will check for possible dates throughout spring semester. One presentation for sure is Scott Crowell. </w:t>
      </w:r>
    </w:p>
    <w:p w:rsidR="00364DB1" w:rsidRDefault="00364DB1" w:rsidP="00A653E8">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u w:val="single"/>
        </w:rPr>
        <w:t>December meeting:</w:t>
      </w:r>
      <w:r>
        <w:rPr>
          <w:rFonts w:ascii="Times New Roman" w:hAnsi="Times New Roman"/>
          <w:b/>
          <w:sz w:val="24"/>
          <w:szCs w:val="24"/>
        </w:rPr>
        <w:t xml:space="preserve"> Note the change to Friday, December 13</w:t>
      </w:r>
      <w:r w:rsidRPr="00364DB1">
        <w:rPr>
          <w:rFonts w:ascii="Times New Roman" w:hAnsi="Times New Roman"/>
          <w:b/>
          <w:sz w:val="24"/>
          <w:szCs w:val="24"/>
          <w:vertAlign w:val="superscript"/>
        </w:rPr>
        <w:t>th</w:t>
      </w:r>
      <w:r>
        <w:rPr>
          <w:rFonts w:ascii="Times New Roman" w:hAnsi="Times New Roman"/>
          <w:b/>
          <w:sz w:val="24"/>
          <w:szCs w:val="24"/>
        </w:rPr>
        <w:t xml:space="preserve"> at 2:00. Betsy will let us know location. </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Review of CIA membership and rotation of members</w:t>
      </w:r>
    </w:p>
    <w:p w:rsidR="008C1227" w:rsidRDefault="00A653E8" w:rsidP="008C1227">
      <w:pPr>
        <w:pStyle w:val="ListParagraph"/>
        <w:numPr>
          <w:ilvl w:val="0"/>
          <w:numId w:val="2"/>
        </w:numPr>
        <w:spacing w:after="0" w:line="240" w:lineRule="auto"/>
        <w:rPr>
          <w:rFonts w:ascii="Times New Roman" w:hAnsi="Times New Roman"/>
          <w:sz w:val="24"/>
          <w:szCs w:val="24"/>
        </w:rPr>
      </w:pPr>
      <w:r w:rsidRPr="00040968">
        <w:rPr>
          <w:rFonts w:ascii="Times New Roman" w:hAnsi="Times New Roman"/>
          <w:sz w:val="24"/>
          <w:szCs w:val="24"/>
          <w:u w:val="single"/>
        </w:rPr>
        <w:t>Re-examine CIA charge</w:t>
      </w:r>
      <w:r w:rsidR="00AE081B">
        <w:rPr>
          <w:rFonts w:ascii="Times New Roman" w:hAnsi="Times New Roman"/>
          <w:sz w:val="24"/>
          <w:szCs w:val="24"/>
        </w:rPr>
        <w:t xml:space="preserve">. </w:t>
      </w:r>
      <w:r w:rsidR="008F0E50">
        <w:rPr>
          <w:rFonts w:ascii="Times New Roman" w:hAnsi="Times New Roman"/>
          <w:sz w:val="24"/>
          <w:szCs w:val="24"/>
        </w:rPr>
        <w:t xml:space="preserve">What needs to be modified or changed? The second bullet on overseeing – use integrate instead? Integrate could mean getting the information where it needs to go, not so much the review of annual and cyclical assessment. Does that repeat others? Oversight for the coordination of data collection? What does that mean? Can we get rid of bullets #2 and #4, keep </w:t>
      </w:r>
      <w:r w:rsidR="000741FF">
        <w:rPr>
          <w:rFonts w:ascii="Times New Roman" w:hAnsi="Times New Roman"/>
          <w:sz w:val="24"/>
          <w:szCs w:val="24"/>
        </w:rPr>
        <w:t xml:space="preserve">#1, #3 and </w:t>
      </w:r>
      <w:r w:rsidR="008F0E50">
        <w:rPr>
          <w:rFonts w:ascii="Times New Roman" w:hAnsi="Times New Roman"/>
          <w:sz w:val="24"/>
          <w:szCs w:val="24"/>
        </w:rPr>
        <w:t>#5, and add strategic plan</w:t>
      </w:r>
      <w:r w:rsidR="008C3F76">
        <w:rPr>
          <w:rFonts w:ascii="Times New Roman" w:hAnsi="Times New Roman"/>
          <w:sz w:val="24"/>
          <w:szCs w:val="24"/>
        </w:rPr>
        <w:t>ning to #6?</w:t>
      </w:r>
      <w:r w:rsidR="008F0E50">
        <w:rPr>
          <w:rFonts w:ascii="Times New Roman" w:hAnsi="Times New Roman"/>
          <w:sz w:val="24"/>
          <w:szCs w:val="24"/>
        </w:rPr>
        <w:t xml:space="preserve"> Add accreditation, on-going work groups, and personnel, to show we are constantly responsible for accreditation material. Who will the person be that will direct or oversee? How about “all </w:t>
      </w:r>
      <w:r w:rsidR="008F0E50">
        <w:rPr>
          <w:rFonts w:ascii="Times New Roman" w:hAnsi="Times New Roman"/>
          <w:sz w:val="24"/>
          <w:szCs w:val="24"/>
        </w:rPr>
        <w:lastRenderedPageBreak/>
        <w:t>relevant HLC accreditation” processes? On-going HLC accreditation efforts? Change out Assessment Planning because</w:t>
      </w:r>
      <w:r w:rsidR="000077E8">
        <w:rPr>
          <w:rFonts w:ascii="Times New Roman" w:hAnsi="Times New Roman"/>
          <w:sz w:val="24"/>
          <w:szCs w:val="24"/>
        </w:rPr>
        <w:t xml:space="preserve"> the co-chair is the Assessment Coordinator. Keep collaboration with LEC, the HLC, and “other …” Let’s change overseeing to “reviewing.” </w:t>
      </w:r>
      <w:r w:rsidR="008C1227">
        <w:rPr>
          <w:rFonts w:ascii="Times New Roman" w:hAnsi="Times New Roman"/>
          <w:sz w:val="24"/>
          <w:szCs w:val="24"/>
        </w:rPr>
        <w:t>What about the word “primary”</w:t>
      </w:r>
      <w:r w:rsidR="00EA4757">
        <w:rPr>
          <w:rFonts w:ascii="Times New Roman" w:hAnsi="Times New Roman"/>
          <w:sz w:val="24"/>
          <w:szCs w:val="24"/>
        </w:rPr>
        <w:t xml:space="preserve"> in the C</w:t>
      </w:r>
      <w:r w:rsidR="008C1227">
        <w:rPr>
          <w:rFonts w:ascii="Times New Roman" w:hAnsi="Times New Roman"/>
          <w:sz w:val="24"/>
          <w:szCs w:val="24"/>
        </w:rPr>
        <w:t xml:space="preserve">harge preamble? Strike </w:t>
      </w:r>
      <w:r w:rsidR="008C3F76">
        <w:rPr>
          <w:rFonts w:ascii="Times New Roman" w:hAnsi="Times New Roman"/>
          <w:sz w:val="24"/>
          <w:szCs w:val="24"/>
        </w:rPr>
        <w:t>that word and “leadership”? “E</w:t>
      </w:r>
      <w:r w:rsidR="008C1227">
        <w:rPr>
          <w:rFonts w:ascii="Times New Roman" w:hAnsi="Times New Roman"/>
          <w:sz w:val="24"/>
          <w:szCs w:val="24"/>
        </w:rPr>
        <w:t>nhance</w:t>
      </w:r>
      <w:r w:rsidR="00E76178">
        <w:rPr>
          <w:rFonts w:ascii="Times New Roman" w:hAnsi="Times New Roman"/>
          <w:sz w:val="24"/>
          <w:szCs w:val="24"/>
        </w:rPr>
        <w:t>”</w:t>
      </w:r>
      <w:r w:rsidR="008C1227">
        <w:rPr>
          <w:rFonts w:ascii="Times New Roman" w:hAnsi="Times New Roman"/>
          <w:sz w:val="24"/>
          <w:szCs w:val="24"/>
        </w:rPr>
        <w:t xml:space="preserve"> rather than improve….</w:t>
      </w:r>
      <w:r w:rsidR="008C1227" w:rsidRPr="00544736">
        <w:rPr>
          <w:rFonts w:ascii="Times New Roman" w:hAnsi="Times New Roman"/>
          <w:b/>
          <w:sz w:val="24"/>
          <w:szCs w:val="24"/>
          <w:u w:val="single"/>
        </w:rPr>
        <w:t>Betsy will distribute the final version of the revision.</w:t>
      </w:r>
      <w:r w:rsidR="00557F95">
        <w:rPr>
          <w:rFonts w:ascii="Times New Roman" w:hAnsi="Times New Roman"/>
          <w:b/>
          <w:sz w:val="24"/>
          <w:szCs w:val="24"/>
          <w:u w:val="single"/>
        </w:rPr>
        <w:t xml:space="preserve"> </w:t>
      </w:r>
      <w:r w:rsidR="00557F95">
        <w:rPr>
          <w:rFonts w:ascii="Times New Roman" w:hAnsi="Times New Roman"/>
          <w:b/>
          <w:color w:val="FF0000"/>
          <w:sz w:val="24"/>
          <w:szCs w:val="24"/>
          <w:u w:val="single"/>
        </w:rPr>
        <w:t>Secretary’s Note: See below for the revision.</w:t>
      </w:r>
      <w:r w:rsidR="008C1227">
        <w:rPr>
          <w:rFonts w:ascii="Times New Roman" w:hAnsi="Times New Roman"/>
          <w:sz w:val="24"/>
          <w:szCs w:val="24"/>
        </w:rPr>
        <w:t xml:space="preserve"> </w:t>
      </w:r>
      <w:r w:rsidR="00544736">
        <w:rPr>
          <w:rFonts w:ascii="Times New Roman" w:hAnsi="Times New Roman"/>
          <w:sz w:val="24"/>
          <w:szCs w:val="24"/>
        </w:rPr>
        <w:t xml:space="preserve">The revision will eventually go to the </w:t>
      </w:r>
      <w:bookmarkStart w:id="0" w:name="_GoBack"/>
      <w:bookmarkEnd w:id="0"/>
      <w:r w:rsidR="00544736">
        <w:rPr>
          <w:rFonts w:ascii="Times New Roman" w:hAnsi="Times New Roman"/>
          <w:sz w:val="24"/>
          <w:szCs w:val="24"/>
        </w:rPr>
        <w:t xml:space="preserve">SmSUFA Exec </w:t>
      </w:r>
      <w:r w:rsidR="00EA4757">
        <w:rPr>
          <w:rFonts w:ascii="Times New Roman" w:hAnsi="Times New Roman"/>
          <w:sz w:val="24"/>
          <w:szCs w:val="24"/>
        </w:rPr>
        <w:t xml:space="preserve">and other bargaining unit Execs for information and review. </w:t>
      </w:r>
      <w:r w:rsidR="00544736">
        <w:rPr>
          <w:rFonts w:ascii="Times New Roman" w:hAnsi="Times New Roman"/>
          <w:sz w:val="24"/>
          <w:szCs w:val="24"/>
        </w:rPr>
        <w:t xml:space="preserve"> </w:t>
      </w:r>
    </w:p>
    <w:p w:rsidR="000077E8" w:rsidRPr="008C1227" w:rsidRDefault="000077E8" w:rsidP="008C1227">
      <w:pPr>
        <w:rPr>
          <w:rFonts w:ascii="Times New Roman" w:hAnsi="Times New Roman"/>
          <w:sz w:val="24"/>
          <w:szCs w:val="24"/>
        </w:rPr>
      </w:pPr>
    </w:p>
    <w:p w:rsidR="00A653E8" w:rsidRDefault="008F0E50" w:rsidP="00A653E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 </w:t>
      </w:r>
      <w:r w:rsidR="00AE081B">
        <w:rPr>
          <w:rFonts w:ascii="Times New Roman" w:hAnsi="Times New Roman"/>
          <w:sz w:val="24"/>
          <w:szCs w:val="24"/>
        </w:rPr>
        <w:t xml:space="preserve">We talked last meeting about </w:t>
      </w:r>
      <w:r w:rsidR="00EA4757">
        <w:rPr>
          <w:rFonts w:ascii="Times New Roman" w:hAnsi="Times New Roman"/>
          <w:sz w:val="24"/>
          <w:szCs w:val="24"/>
        </w:rPr>
        <w:t xml:space="preserve">membership </w:t>
      </w:r>
      <w:r w:rsidR="00AE081B">
        <w:rPr>
          <w:rFonts w:ascii="Times New Roman" w:hAnsi="Times New Roman"/>
          <w:sz w:val="24"/>
          <w:szCs w:val="24"/>
        </w:rPr>
        <w:t xml:space="preserve">appointment dates. Betsy distributed a handout showing appointment start and end dates. It does not mean someone can’t be reinstated, it just shows term dates. Jane Wrede, Nursing, is now a part of the CIA because Nursing is a department. The listing will be posted on the CIA website. </w:t>
      </w:r>
    </w:p>
    <w:p w:rsidR="008F0E50" w:rsidRPr="00544736" w:rsidRDefault="008F0E50" w:rsidP="0054473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Also distributed, a copy of the CIA Charge with the change to “two” MSUAASF rather than definition of which two members and </w:t>
      </w:r>
      <w:r w:rsidR="00EA4757">
        <w:rPr>
          <w:rFonts w:ascii="Times New Roman" w:hAnsi="Times New Roman"/>
          <w:sz w:val="24"/>
          <w:szCs w:val="24"/>
        </w:rPr>
        <w:t xml:space="preserve">also </w:t>
      </w:r>
      <w:r>
        <w:rPr>
          <w:rFonts w:ascii="Times New Roman" w:hAnsi="Times New Roman"/>
          <w:sz w:val="24"/>
          <w:szCs w:val="24"/>
        </w:rPr>
        <w:t>adding the language regarding rotation of representation from the departments previously in Business and Public Affairs.</w:t>
      </w:r>
    </w:p>
    <w:p w:rsidR="00A653E8" w:rsidRDefault="00A653E8" w:rsidP="00A653E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Determining priorities for FY14-FY15</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Potential collaboration between CIA and CN committee</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Aligning strategic planning process with CIA goals</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CIA’s role in reviewing department annual reports, program self-studies, future HLC activity</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Departments/programs/units posting goals on respective webpages—should CIA endorse?</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Upgrading CIA webpage:  what should we be posting that will assist faculty and staff in assessment activities?</w:t>
      </w:r>
    </w:p>
    <w:p w:rsidR="00A653E8" w:rsidRDefault="00A653E8" w:rsidP="00A653E8">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Program and Department Annual Reports</w:t>
      </w:r>
    </w:p>
    <w:p w:rsidR="00A653E8" w:rsidRDefault="00A653E8" w:rsidP="00A653E8">
      <w:pPr>
        <w:pStyle w:val="ListParagraph"/>
        <w:numPr>
          <w:ilvl w:val="2"/>
          <w:numId w:val="3"/>
        </w:numPr>
        <w:spacing w:after="0" w:line="240" w:lineRule="auto"/>
        <w:rPr>
          <w:rFonts w:ascii="Times New Roman" w:hAnsi="Times New Roman"/>
          <w:sz w:val="24"/>
          <w:szCs w:val="24"/>
        </w:rPr>
      </w:pPr>
      <w:r>
        <w:rPr>
          <w:rFonts w:ascii="Times New Roman" w:hAnsi="Times New Roman"/>
          <w:sz w:val="24"/>
          <w:szCs w:val="24"/>
        </w:rPr>
        <w:t>Template for Program/</w:t>
      </w:r>
      <w:r w:rsidR="007255C6">
        <w:rPr>
          <w:rFonts w:ascii="Times New Roman" w:hAnsi="Times New Roman"/>
          <w:sz w:val="24"/>
          <w:szCs w:val="24"/>
        </w:rPr>
        <w:t>Dept.</w:t>
      </w:r>
      <w:r>
        <w:rPr>
          <w:rFonts w:ascii="Times New Roman" w:hAnsi="Times New Roman"/>
          <w:sz w:val="24"/>
          <w:szCs w:val="24"/>
        </w:rPr>
        <w:t xml:space="preserve"> assessment of student learning to be used for </w:t>
      </w:r>
      <w:r w:rsidR="007255C6">
        <w:rPr>
          <w:rFonts w:ascii="Times New Roman" w:hAnsi="Times New Roman"/>
          <w:sz w:val="24"/>
          <w:szCs w:val="24"/>
        </w:rPr>
        <w:t>Dept.</w:t>
      </w:r>
      <w:r>
        <w:rPr>
          <w:rFonts w:ascii="Times New Roman" w:hAnsi="Times New Roman"/>
          <w:sz w:val="24"/>
          <w:szCs w:val="24"/>
        </w:rPr>
        <w:t xml:space="preserve"> Annual Reports</w:t>
      </w:r>
    </w:p>
    <w:p w:rsidR="00A653E8" w:rsidRDefault="00A653E8" w:rsidP="00A653E8">
      <w:pPr>
        <w:pStyle w:val="ListParagraph"/>
        <w:numPr>
          <w:ilvl w:val="2"/>
          <w:numId w:val="3"/>
        </w:numPr>
        <w:spacing w:after="0" w:line="240" w:lineRule="auto"/>
        <w:rPr>
          <w:rFonts w:ascii="Times New Roman" w:hAnsi="Times New Roman"/>
          <w:sz w:val="24"/>
          <w:szCs w:val="24"/>
        </w:rPr>
      </w:pPr>
      <w:r>
        <w:rPr>
          <w:rFonts w:ascii="Times New Roman" w:hAnsi="Times New Roman"/>
          <w:sz w:val="24"/>
          <w:szCs w:val="24"/>
        </w:rPr>
        <w:t>Program Annual Report template (should this be additional requirement from each program?)</w:t>
      </w:r>
    </w:p>
    <w:p w:rsidR="004B49C6" w:rsidRDefault="00F52F53"/>
    <w:p w:rsidR="00557F95" w:rsidRDefault="00557F95"/>
    <w:p w:rsidR="00557F95" w:rsidRDefault="00557F95" w:rsidP="00557F95">
      <w:pPr>
        <w:rPr>
          <w:rFonts w:ascii="Times New Roman" w:hAnsi="Times New Roman"/>
          <w:sz w:val="24"/>
          <w:szCs w:val="24"/>
        </w:rPr>
      </w:pPr>
      <w:r>
        <w:rPr>
          <w:rFonts w:ascii="Times New Roman" w:hAnsi="Times New Roman"/>
          <w:b/>
          <w:sz w:val="24"/>
          <w:szCs w:val="24"/>
        </w:rPr>
        <w:t>Committee for Institutional Assessment (CIA)</w:t>
      </w:r>
    </w:p>
    <w:p w:rsidR="00557F95" w:rsidRDefault="00557F95" w:rsidP="00557F95">
      <w:pPr>
        <w:rPr>
          <w:rFonts w:ascii="Times New Roman" w:hAnsi="Times New Roman"/>
          <w:sz w:val="24"/>
          <w:szCs w:val="24"/>
        </w:rPr>
      </w:pPr>
      <w:r>
        <w:rPr>
          <w:rFonts w:ascii="Times New Roman" w:hAnsi="Times New Roman"/>
          <w:b/>
          <w:sz w:val="24"/>
          <w:szCs w:val="24"/>
        </w:rPr>
        <w:t xml:space="preserve">Charge: </w:t>
      </w:r>
      <w:r>
        <w:rPr>
          <w:rFonts w:ascii="Times New Roman" w:hAnsi="Times New Roman"/>
          <w:sz w:val="24"/>
          <w:szCs w:val="24"/>
        </w:rPr>
        <w:t>The Committee for Institutional Assessment coordinates, assists, and supports a university-wide program of evaluation and feedback to enhance institutional effectiveness.  To this end, the committee is charged with</w:t>
      </w:r>
    </w:p>
    <w:p w:rsidR="00557F95" w:rsidRDefault="00557F95" w:rsidP="00557F95">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fostering a university-wide culture of assessment.</w:t>
      </w:r>
    </w:p>
    <w:p w:rsidR="00557F95" w:rsidRDefault="00557F95" w:rsidP="00557F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developing, implementing, and reviewing a comprehensive university assessment plan.</w:t>
      </w:r>
    </w:p>
    <w:p w:rsidR="00557F95" w:rsidRDefault="00557F95" w:rsidP="00557F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articulating and disseminating assessment results to the campus community that serve to enhance the university’s ability to achieve its goals and outcomes. </w:t>
      </w:r>
    </w:p>
    <w:p w:rsidR="00557F95" w:rsidRDefault="00557F95" w:rsidP="00557F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collaborating with the Liberal Education Committee and strategic planning committee on all aspects of assessment related to campus infrastructure.</w:t>
      </w:r>
    </w:p>
    <w:p w:rsidR="00557F95" w:rsidRDefault="00557F95" w:rsidP="00557F9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supporting on-going HLC accreditation efforts. </w:t>
      </w:r>
    </w:p>
    <w:p w:rsidR="00557F95" w:rsidRDefault="00557F95" w:rsidP="00557F95">
      <w:pPr>
        <w:rPr>
          <w:rFonts w:ascii="Times New Roman" w:hAnsi="Times New Roman"/>
          <w:sz w:val="24"/>
          <w:szCs w:val="24"/>
        </w:rPr>
      </w:pPr>
    </w:p>
    <w:p w:rsidR="00557F95" w:rsidRDefault="00557F95" w:rsidP="00557F95">
      <w:pPr>
        <w:rPr>
          <w:rFonts w:ascii="Times New Roman" w:hAnsi="Times New Roman"/>
          <w:sz w:val="24"/>
          <w:szCs w:val="24"/>
        </w:rPr>
      </w:pPr>
      <w:r>
        <w:rPr>
          <w:rFonts w:ascii="Times New Roman" w:hAnsi="Times New Roman"/>
          <w:b/>
          <w:sz w:val="24"/>
          <w:szCs w:val="24"/>
        </w:rPr>
        <w:t>Term of Appointment:</w:t>
      </w:r>
      <w:r>
        <w:rPr>
          <w:rFonts w:ascii="Times New Roman" w:hAnsi="Times New Roman"/>
          <w:sz w:val="24"/>
          <w:szCs w:val="24"/>
        </w:rPr>
        <w:t xml:space="preserve"> Two-year appointment with unlimited reappointment; a member may leave the CIA after one year.</w:t>
      </w:r>
    </w:p>
    <w:p w:rsidR="00557F95" w:rsidRDefault="00557F95" w:rsidP="00557F95">
      <w:pPr>
        <w:rPr>
          <w:rFonts w:ascii="Times New Roman" w:hAnsi="Times New Roman"/>
          <w:sz w:val="24"/>
          <w:szCs w:val="24"/>
        </w:rPr>
      </w:pPr>
      <w:r>
        <w:rPr>
          <w:rFonts w:ascii="Times New Roman" w:hAnsi="Times New Roman"/>
          <w:b/>
          <w:sz w:val="24"/>
          <w:szCs w:val="24"/>
        </w:rPr>
        <w:lastRenderedPageBreak/>
        <w:t>Committee Membership:</w:t>
      </w:r>
      <w:r>
        <w:rPr>
          <w:rFonts w:ascii="Times New Roman" w:hAnsi="Times New Roman"/>
          <w:sz w:val="24"/>
          <w:szCs w:val="24"/>
        </w:rPr>
        <w:t xml:space="preserve"> One representative from the library and each academic Department*, Dean of Students; Institutional Research Services Director, two MSUAASF representatives, one AFSCME representative, and one MAPE/MMA representative.  The Committee is co-chaired by the Dean of Arts, Letters, &amp; Sciences and the Assessment Coordinator.</w:t>
      </w:r>
    </w:p>
    <w:p w:rsidR="00557F95" w:rsidRDefault="00557F95" w:rsidP="00557F95">
      <w:pPr>
        <w:rPr>
          <w:rFonts w:ascii="Times New Roman" w:hAnsi="Times New Roman"/>
          <w:b/>
          <w:sz w:val="24"/>
          <w:szCs w:val="24"/>
        </w:rPr>
      </w:pPr>
    </w:p>
    <w:p w:rsidR="00557F95" w:rsidRDefault="00557F95" w:rsidP="00557F95">
      <w:pPr>
        <w:rPr>
          <w:rFonts w:ascii="Times New Roman" w:hAnsi="Times New Roman"/>
          <w:sz w:val="20"/>
          <w:szCs w:val="20"/>
        </w:rPr>
      </w:pPr>
      <w:r>
        <w:rPr>
          <w:rFonts w:ascii="Times New Roman" w:hAnsi="Times New Roman"/>
          <w:sz w:val="20"/>
          <w:szCs w:val="20"/>
        </w:rPr>
        <w:t>*Business Department representatives rotate</w:t>
      </w:r>
    </w:p>
    <w:p w:rsidR="00557F95" w:rsidRDefault="00557F95" w:rsidP="00557F95">
      <w:pPr>
        <w:rPr>
          <w:rFonts w:ascii="Times New Roman" w:hAnsi="Times New Roman"/>
          <w:b/>
          <w:sz w:val="24"/>
          <w:szCs w:val="24"/>
        </w:rPr>
      </w:pPr>
    </w:p>
    <w:p w:rsidR="00557F95" w:rsidRDefault="00557F95" w:rsidP="00557F95">
      <w:pPr>
        <w:rPr>
          <w:rFonts w:ascii="Times New Roman" w:hAnsi="Times New Roman"/>
          <w:sz w:val="20"/>
          <w:szCs w:val="20"/>
        </w:rPr>
      </w:pPr>
      <w:r>
        <w:rPr>
          <w:rFonts w:ascii="Times New Roman" w:hAnsi="Times New Roman"/>
          <w:sz w:val="20"/>
          <w:szCs w:val="20"/>
        </w:rPr>
        <w:t>Revised 11.15.13</w:t>
      </w:r>
    </w:p>
    <w:p w:rsidR="00557F95" w:rsidRDefault="00557F95"/>
    <w:sectPr w:rsidR="00557F95"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37A"/>
    <w:multiLevelType w:val="hybridMultilevel"/>
    <w:tmpl w:val="6284EC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BE239BA"/>
    <w:multiLevelType w:val="hybridMultilevel"/>
    <w:tmpl w:val="B5CC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AD54B0C"/>
    <w:multiLevelType w:val="hybridMultilevel"/>
    <w:tmpl w:val="936C3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E8"/>
    <w:rsid w:val="000077E8"/>
    <w:rsid w:val="00012D80"/>
    <w:rsid w:val="00040968"/>
    <w:rsid w:val="000741FF"/>
    <w:rsid w:val="0008366B"/>
    <w:rsid w:val="00133901"/>
    <w:rsid w:val="0019165A"/>
    <w:rsid w:val="00280743"/>
    <w:rsid w:val="003259D2"/>
    <w:rsid w:val="00364DB1"/>
    <w:rsid w:val="00373E4C"/>
    <w:rsid w:val="00494800"/>
    <w:rsid w:val="0052497F"/>
    <w:rsid w:val="00544736"/>
    <w:rsid w:val="00557F95"/>
    <w:rsid w:val="005C0860"/>
    <w:rsid w:val="005C0EA5"/>
    <w:rsid w:val="006B14FE"/>
    <w:rsid w:val="007255C6"/>
    <w:rsid w:val="007A4428"/>
    <w:rsid w:val="007F2724"/>
    <w:rsid w:val="00803E88"/>
    <w:rsid w:val="00833A17"/>
    <w:rsid w:val="008C1227"/>
    <w:rsid w:val="008C3F76"/>
    <w:rsid w:val="008F0E50"/>
    <w:rsid w:val="00996F3D"/>
    <w:rsid w:val="00A1387B"/>
    <w:rsid w:val="00A31F16"/>
    <w:rsid w:val="00A56F99"/>
    <w:rsid w:val="00A653E8"/>
    <w:rsid w:val="00AE081B"/>
    <w:rsid w:val="00C838FA"/>
    <w:rsid w:val="00CA03FA"/>
    <w:rsid w:val="00CC3373"/>
    <w:rsid w:val="00D37953"/>
    <w:rsid w:val="00D95561"/>
    <w:rsid w:val="00E76178"/>
    <w:rsid w:val="00EA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E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E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89213">
      <w:bodyDiv w:val="1"/>
      <w:marLeft w:val="0"/>
      <w:marRight w:val="0"/>
      <w:marTop w:val="0"/>
      <w:marBottom w:val="0"/>
      <w:divBdr>
        <w:top w:val="none" w:sz="0" w:space="0" w:color="auto"/>
        <w:left w:val="none" w:sz="0" w:space="0" w:color="auto"/>
        <w:bottom w:val="none" w:sz="0" w:space="0" w:color="auto"/>
        <w:right w:val="none" w:sz="0" w:space="0" w:color="auto"/>
      </w:divBdr>
    </w:div>
    <w:div w:id="12286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3</cp:revision>
  <dcterms:created xsi:type="dcterms:W3CDTF">2013-11-25T20:23:00Z</dcterms:created>
  <dcterms:modified xsi:type="dcterms:W3CDTF">2013-11-25T20:24:00Z</dcterms:modified>
</cp:coreProperties>
</file>